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B7F" w:rsidRDefault="00823B7F" w:rsidP="00CC124E">
      <w:pPr>
        <w:rPr>
          <w:sz w:val="24"/>
          <w:szCs w:val="24"/>
        </w:rPr>
      </w:pPr>
    </w:p>
    <w:p w:rsidR="00CC124E" w:rsidRPr="00CC124E" w:rsidRDefault="00CC124E" w:rsidP="00CC124E">
      <w:pPr>
        <w:rPr>
          <w:b/>
          <w:sz w:val="24"/>
          <w:szCs w:val="24"/>
        </w:rPr>
      </w:pPr>
      <w:r w:rsidRPr="0064445F">
        <w:rPr>
          <w:b/>
          <w:sz w:val="24"/>
          <w:szCs w:val="24"/>
          <w:highlight w:val="yellow"/>
        </w:rPr>
        <w:lastRenderedPageBreak/>
        <w:t xml:space="preserve">FREQUENTLY ASKED </w:t>
      </w:r>
      <w:r w:rsidRPr="0081764E">
        <w:rPr>
          <w:b/>
          <w:sz w:val="24"/>
          <w:szCs w:val="24"/>
          <w:highlight w:val="yellow"/>
        </w:rPr>
        <w:t>QUESTIONS</w:t>
      </w:r>
      <w:r w:rsidR="0081764E" w:rsidRPr="0081764E">
        <w:rPr>
          <w:b/>
          <w:sz w:val="24"/>
          <w:szCs w:val="24"/>
          <w:highlight w:val="yellow"/>
        </w:rPr>
        <w:t xml:space="preserve"> 3-30-2020</w:t>
      </w:r>
    </w:p>
    <w:p w:rsidR="0064445F" w:rsidRDefault="0064445F" w:rsidP="0064445F">
      <w:pPr>
        <w:spacing w:after="0" w:line="240" w:lineRule="auto"/>
        <w:rPr>
          <w:sz w:val="24"/>
          <w:szCs w:val="24"/>
        </w:rPr>
      </w:pPr>
      <w:r>
        <w:rPr>
          <w:sz w:val="24"/>
          <w:szCs w:val="24"/>
        </w:rPr>
        <w:t>Q: 52 tests is not a lot, so why aren’t more people getting tested for Novel Coronavirus?</w:t>
      </w:r>
    </w:p>
    <w:p w:rsidR="0064445F" w:rsidRDefault="0064445F" w:rsidP="0064445F">
      <w:pPr>
        <w:spacing w:after="0" w:line="240" w:lineRule="auto"/>
        <w:rPr>
          <w:sz w:val="24"/>
          <w:szCs w:val="24"/>
        </w:rPr>
      </w:pPr>
      <w:r w:rsidRPr="004C273A">
        <w:rPr>
          <w:i/>
          <w:sz w:val="24"/>
          <w:szCs w:val="24"/>
        </w:rPr>
        <w:t>A: Testing supplies and kits are very limited so if you are experiencing mild symptoms you will not be tested right now</w:t>
      </w:r>
      <w:r>
        <w:rPr>
          <w:i/>
          <w:sz w:val="24"/>
          <w:szCs w:val="24"/>
        </w:rPr>
        <w:t xml:space="preserve">. We believe a lot more people are getting tested outside the county but we do not have access to that information. </w:t>
      </w:r>
    </w:p>
    <w:p w:rsidR="0064445F" w:rsidRDefault="0064445F" w:rsidP="0064445F">
      <w:pPr>
        <w:spacing w:after="0" w:line="240" w:lineRule="auto"/>
        <w:rPr>
          <w:sz w:val="24"/>
          <w:szCs w:val="24"/>
        </w:rPr>
      </w:pPr>
    </w:p>
    <w:p w:rsidR="00CC124E" w:rsidRDefault="0064445F" w:rsidP="0064445F">
      <w:pPr>
        <w:spacing w:after="0" w:line="240" w:lineRule="auto"/>
        <w:rPr>
          <w:sz w:val="24"/>
          <w:szCs w:val="24"/>
        </w:rPr>
      </w:pPr>
      <w:r>
        <w:rPr>
          <w:sz w:val="24"/>
          <w:szCs w:val="24"/>
        </w:rPr>
        <w:t xml:space="preserve">Q: </w:t>
      </w:r>
      <w:r w:rsidR="00CC124E">
        <w:rPr>
          <w:sz w:val="24"/>
          <w:szCs w:val="24"/>
        </w:rPr>
        <w:t xml:space="preserve">If someone tests </w:t>
      </w:r>
      <w:r w:rsidR="00CC124E" w:rsidRPr="0064445F">
        <w:rPr>
          <w:sz w:val="24"/>
          <w:szCs w:val="24"/>
          <w:u w:val="single"/>
        </w:rPr>
        <w:t>positive</w:t>
      </w:r>
      <w:r w:rsidR="00CC124E">
        <w:rPr>
          <w:sz w:val="24"/>
          <w:szCs w:val="24"/>
        </w:rPr>
        <w:t xml:space="preserve"> for Novel </w:t>
      </w:r>
      <w:r>
        <w:rPr>
          <w:sz w:val="24"/>
          <w:szCs w:val="24"/>
        </w:rPr>
        <w:t>Coronavirus</w:t>
      </w:r>
      <w:r w:rsidR="00CC124E">
        <w:rPr>
          <w:sz w:val="24"/>
          <w:szCs w:val="24"/>
        </w:rPr>
        <w:t xml:space="preserve"> outside of the county will it show under Scott County’s case count?</w:t>
      </w:r>
    </w:p>
    <w:p w:rsidR="00CC124E" w:rsidRDefault="00CC124E" w:rsidP="0064445F">
      <w:pPr>
        <w:spacing w:after="0" w:line="240" w:lineRule="auto"/>
        <w:rPr>
          <w:i/>
          <w:sz w:val="24"/>
          <w:szCs w:val="24"/>
        </w:rPr>
      </w:pPr>
      <w:r>
        <w:rPr>
          <w:sz w:val="24"/>
          <w:szCs w:val="24"/>
        </w:rPr>
        <w:t xml:space="preserve"> </w:t>
      </w:r>
      <w:r w:rsidRPr="00CC124E">
        <w:rPr>
          <w:i/>
          <w:sz w:val="24"/>
          <w:szCs w:val="24"/>
        </w:rPr>
        <w:t>A: Yes. Cases are shown by county of residence not where they are tested.</w:t>
      </w:r>
    </w:p>
    <w:p w:rsidR="00823B7F" w:rsidRPr="00CC124E" w:rsidRDefault="00823B7F" w:rsidP="0064445F">
      <w:pPr>
        <w:spacing w:after="0" w:line="240" w:lineRule="auto"/>
        <w:rPr>
          <w:i/>
          <w:sz w:val="24"/>
          <w:szCs w:val="24"/>
        </w:rPr>
      </w:pPr>
    </w:p>
    <w:p w:rsidR="00CC124E" w:rsidRDefault="0064445F" w:rsidP="0064445F">
      <w:pPr>
        <w:spacing w:after="0" w:line="240" w:lineRule="auto"/>
        <w:rPr>
          <w:sz w:val="24"/>
          <w:szCs w:val="24"/>
        </w:rPr>
      </w:pPr>
      <w:r>
        <w:rPr>
          <w:sz w:val="24"/>
          <w:szCs w:val="24"/>
        </w:rPr>
        <w:t xml:space="preserve">Q: </w:t>
      </w:r>
      <w:r w:rsidR="00CC124E">
        <w:rPr>
          <w:sz w:val="24"/>
          <w:szCs w:val="24"/>
        </w:rPr>
        <w:t>I know people who have gotten tested, so why does the map only show Scott County having 1 case?</w:t>
      </w:r>
    </w:p>
    <w:p w:rsidR="00CC124E" w:rsidRDefault="00CC124E" w:rsidP="0064445F">
      <w:pPr>
        <w:spacing w:after="0" w:line="240" w:lineRule="auto"/>
        <w:rPr>
          <w:i/>
          <w:sz w:val="24"/>
          <w:szCs w:val="24"/>
        </w:rPr>
      </w:pPr>
      <w:r w:rsidRPr="00CC124E">
        <w:rPr>
          <w:i/>
          <w:sz w:val="24"/>
          <w:szCs w:val="24"/>
        </w:rPr>
        <w:t>A: The map only shows positive tests or confirmed cases, it does not show the number of tests.</w:t>
      </w:r>
      <w:r w:rsidR="0064445F">
        <w:rPr>
          <w:i/>
          <w:sz w:val="24"/>
          <w:szCs w:val="24"/>
        </w:rPr>
        <w:t xml:space="preserve"> It is </w:t>
      </w:r>
      <w:r w:rsidR="0064445F" w:rsidRPr="0064445F">
        <w:rPr>
          <w:b/>
          <w:i/>
          <w:sz w:val="24"/>
          <w:szCs w:val="24"/>
          <w:u w:val="single"/>
        </w:rPr>
        <w:t>required by law</w:t>
      </w:r>
      <w:r w:rsidR="0064445F">
        <w:rPr>
          <w:i/>
          <w:sz w:val="24"/>
          <w:szCs w:val="24"/>
        </w:rPr>
        <w:t xml:space="preserve"> that positive cases be reported, even if they are tested out of state. </w:t>
      </w:r>
    </w:p>
    <w:p w:rsidR="0064445F" w:rsidRPr="0064445F" w:rsidRDefault="0064445F" w:rsidP="0064445F">
      <w:pPr>
        <w:spacing w:after="0" w:line="240" w:lineRule="auto"/>
        <w:rPr>
          <w:i/>
          <w:sz w:val="24"/>
          <w:szCs w:val="24"/>
        </w:rPr>
      </w:pPr>
    </w:p>
    <w:p w:rsidR="009D08A2" w:rsidRDefault="0064445F" w:rsidP="0064445F">
      <w:pPr>
        <w:spacing w:after="0" w:line="240" w:lineRule="auto"/>
        <w:rPr>
          <w:sz w:val="24"/>
          <w:szCs w:val="24"/>
        </w:rPr>
      </w:pPr>
      <w:r>
        <w:rPr>
          <w:sz w:val="24"/>
          <w:szCs w:val="24"/>
        </w:rPr>
        <w:t xml:space="preserve">Q: </w:t>
      </w:r>
      <w:r w:rsidR="00CC124E">
        <w:rPr>
          <w:sz w:val="24"/>
          <w:szCs w:val="24"/>
        </w:rPr>
        <w:t>Can the health department test people?</w:t>
      </w:r>
    </w:p>
    <w:p w:rsidR="00CC124E" w:rsidRDefault="00CC124E" w:rsidP="0064445F">
      <w:pPr>
        <w:spacing w:after="0" w:line="240" w:lineRule="auto"/>
        <w:rPr>
          <w:i/>
          <w:sz w:val="24"/>
          <w:szCs w:val="24"/>
        </w:rPr>
      </w:pPr>
      <w:r w:rsidRPr="004C273A">
        <w:rPr>
          <w:i/>
          <w:sz w:val="24"/>
          <w:szCs w:val="24"/>
        </w:rPr>
        <w:t xml:space="preserve">A: No. We do not have testing supplies or kits. We do not know when ISDH will be giving us these supplies. Tests are done by providers or hospitals and sent off to laboratories. </w:t>
      </w:r>
    </w:p>
    <w:p w:rsidR="0064445F" w:rsidRPr="004C273A" w:rsidRDefault="0064445F" w:rsidP="0064445F">
      <w:pPr>
        <w:spacing w:after="0" w:line="240" w:lineRule="auto"/>
        <w:rPr>
          <w:i/>
          <w:sz w:val="24"/>
          <w:szCs w:val="24"/>
        </w:rPr>
      </w:pPr>
    </w:p>
    <w:p w:rsidR="00CC124E" w:rsidRDefault="0064445F" w:rsidP="0064445F">
      <w:pPr>
        <w:spacing w:after="0" w:line="240" w:lineRule="auto"/>
        <w:rPr>
          <w:sz w:val="24"/>
          <w:szCs w:val="24"/>
        </w:rPr>
      </w:pPr>
      <w:r>
        <w:rPr>
          <w:sz w:val="24"/>
          <w:szCs w:val="24"/>
        </w:rPr>
        <w:t xml:space="preserve">Q: </w:t>
      </w:r>
      <w:r w:rsidR="00CC124E">
        <w:rPr>
          <w:sz w:val="24"/>
          <w:szCs w:val="24"/>
        </w:rPr>
        <w:t>I have signs and symptoms of Novel Coronavirus but I cannot get tested, why is this?</w:t>
      </w:r>
    </w:p>
    <w:p w:rsidR="00CC124E" w:rsidRDefault="00CC124E" w:rsidP="0064445F">
      <w:pPr>
        <w:spacing w:after="0" w:line="240" w:lineRule="auto"/>
        <w:rPr>
          <w:i/>
          <w:sz w:val="24"/>
          <w:szCs w:val="24"/>
        </w:rPr>
      </w:pPr>
      <w:r w:rsidRPr="004C273A">
        <w:rPr>
          <w:i/>
          <w:sz w:val="24"/>
          <w:szCs w:val="24"/>
        </w:rPr>
        <w:t>A: Testing supplies and kits are very limited so if you are experiencing mild symptoms you will not be tested right now. Those who are hospitalized, residing in long term care facilities, jails and healthcare workers are prioritized for testing.</w:t>
      </w:r>
    </w:p>
    <w:p w:rsidR="0064445F" w:rsidRPr="004C273A" w:rsidRDefault="0064445F" w:rsidP="0064445F">
      <w:pPr>
        <w:spacing w:after="0" w:line="240" w:lineRule="auto"/>
        <w:rPr>
          <w:i/>
          <w:sz w:val="24"/>
          <w:szCs w:val="24"/>
        </w:rPr>
      </w:pPr>
    </w:p>
    <w:p w:rsidR="00CC124E" w:rsidRDefault="0064445F" w:rsidP="0064445F">
      <w:pPr>
        <w:spacing w:after="0" w:line="240" w:lineRule="auto"/>
        <w:rPr>
          <w:sz w:val="24"/>
          <w:szCs w:val="24"/>
        </w:rPr>
      </w:pPr>
      <w:r>
        <w:rPr>
          <w:sz w:val="24"/>
          <w:szCs w:val="24"/>
        </w:rPr>
        <w:t xml:space="preserve">Q: </w:t>
      </w:r>
      <w:r w:rsidR="00CC124E">
        <w:rPr>
          <w:sz w:val="24"/>
          <w:szCs w:val="24"/>
        </w:rPr>
        <w:t>So if I can’t get tested what should I do?</w:t>
      </w:r>
    </w:p>
    <w:p w:rsidR="00CC124E" w:rsidRDefault="00CC124E" w:rsidP="0064445F">
      <w:pPr>
        <w:spacing w:after="0" w:line="240" w:lineRule="auto"/>
        <w:rPr>
          <w:i/>
          <w:sz w:val="24"/>
          <w:szCs w:val="24"/>
        </w:rPr>
      </w:pPr>
      <w:r w:rsidRPr="004C273A">
        <w:rPr>
          <w:i/>
          <w:sz w:val="24"/>
          <w:szCs w:val="24"/>
        </w:rPr>
        <w:t xml:space="preserve">A: If you are having signs and symptoms you should stay home and quarantine for 14 days. Everyone in your household should also quarantine. There is not a cure or treatment </w:t>
      </w:r>
      <w:r w:rsidR="0064445F">
        <w:rPr>
          <w:i/>
          <w:sz w:val="24"/>
          <w:szCs w:val="24"/>
        </w:rPr>
        <w:t>for Novel Coronavirus yet.</w:t>
      </w:r>
      <w:r w:rsidRPr="004C273A">
        <w:rPr>
          <w:i/>
          <w:sz w:val="24"/>
          <w:szCs w:val="24"/>
        </w:rPr>
        <w:t xml:space="preserve"> </w:t>
      </w:r>
      <w:r w:rsidR="0064445F">
        <w:rPr>
          <w:i/>
          <w:sz w:val="24"/>
          <w:szCs w:val="24"/>
        </w:rPr>
        <w:t>Even if</w:t>
      </w:r>
      <w:r w:rsidRPr="004C273A">
        <w:rPr>
          <w:i/>
          <w:sz w:val="24"/>
          <w:szCs w:val="24"/>
        </w:rPr>
        <w:t xml:space="preserve"> you tested positive you would be</w:t>
      </w:r>
      <w:r w:rsidR="004C273A" w:rsidRPr="004C273A">
        <w:rPr>
          <w:i/>
          <w:sz w:val="24"/>
          <w:szCs w:val="24"/>
        </w:rPr>
        <w:t xml:space="preserve"> told to do these</w:t>
      </w:r>
      <w:r w:rsidRPr="004C273A">
        <w:rPr>
          <w:i/>
          <w:sz w:val="24"/>
          <w:szCs w:val="24"/>
        </w:rPr>
        <w:t xml:space="preserve"> exact measures. </w:t>
      </w:r>
    </w:p>
    <w:p w:rsidR="0064445F" w:rsidRPr="004C273A" w:rsidRDefault="0064445F" w:rsidP="0064445F">
      <w:pPr>
        <w:spacing w:after="0" w:line="240" w:lineRule="auto"/>
        <w:rPr>
          <w:i/>
          <w:sz w:val="24"/>
          <w:szCs w:val="24"/>
        </w:rPr>
      </w:pPr>
    </w:p>
    <w:p w:rsidR="004C273A" w:rsidRDefault="0064445F" w:rsidP="0064445F">
      <w:pPr>
        <w:spacing w:after="0" w:line="240" w:lineRule="auto"/>
        <w:rPr>
          <w:sz w:val="24"/>
          <w:szCs w:val="24"/>
        </w:rPr>
      </w:pPr>
      <w:r>
        <w:rPr>
          <w:sz w:val="24"/>
          <w:szCs w:val="24"/>
        </w:rPr>
        <w:t xml:space="preserve">Q: </w:t>
      </w:r>
      <w:r w:rsidR="004C273A">
        <w:rPr>
          <w:sz w:val="24"/>
          <w:szCs w:val="24"/>
        </w:rPr>
        <w:t>So if I can’t get tested should I not go to the hospital?</w:t>
      </w:r>
    </w:p>
    <w:p w:rsidR="004C273A" w:rsidRDefault="004C273A" w:rsidP="0064445F">
      <w:pPr>
        <w:spacing w:after="0" w:line="240" w:lineRule="auto"/>
        <w:rPr>
          <w:i/>
          <w:sz w:val="24"/>
          <w:szCs w:val="24"/>
        </w:rPr>
      </w:pPr>
      <w:r w:rsidRPr="004C273A">
        <w:rPr>
          <w:i/>
          <w:sz w:val="24"/>
          <w:szCs w:val="24"/>
        </w:rPr>
        <w:t xml:space="preserve">A: If your symptoms are mild </w:t>
      </w:r>
      <w:r w:rsidR="0064445F">
        <w:rPr>
          <w:i/>
          <w:sz w:val="24"/>
          <w:szCs w:val="24"/>
        </w:rPr>
        <w:t>you should manage them at home,</w:t>
      </w:r>
      <w:r w:rsidRPr="004C273A">
        <w:rPr>
          <w:i/>
          <w:sz w:val="24"/>
          <w:szCs w:val="24"/>
        </w:rPr>
        <w:t xml:space="preserve"> BUT if your symptoms worsen</w:t>
      </w:r>
      <w:r w:rsidR="0064445F">
        <w:rPr>
          <w:i/>
          <w:sz w:val="24"/>
          <w:szCs w:val="24"/>
        </w:rPr>
        <w:t xml:space="preserve"> with </w:t>
      </w:r>
      <w:r w:rsidRPr="004C273A">
        <w:rPr>
          <w:i/>
          <w:sz w:val="24"/>
          <w:szCs w:val="24"/>
        </w:rPr>
        <w:t xml:space="preserve">respiratory issues or difficulty breathing seek immediate medical care. </w:t>
      </w:r>
      <w:r w:rsidR="00823B7F">
        <w:rPr>
          <w:i/>
          <w:sz w:val="24"/>
          <w:szCs w:val="24"/>
        </w:rPr>
        <w:t xml:space="preserve">Call before you go to tell them you think you have been exposed to Novel Coronavirus. </w:t>
      </w:r>
    </w:p>
    <w:p w:rsidR="0064445F" w:rsidRDefault="0064445F" w:rsidP="0064445F">
      <w:pPr>
        <w:spacing w:after="0" w:line="240" w:lineRule="auto"/>
        <w:rPr>
          <w:i/>
          <w:sz w:val="24"/>
          <w:szCs w:val="24"/>
        </w:rPr>
      </w:pPr>
    </w:p>
    <w:p w:rsidR="0081764E" w:rsidRDefault="0081764E" w:rsidP="0064445F">
      <w:pPr>
        <w:spacing w:after="0" w:line="240" w:lineRule="auto"/>
        <w:rPr>
          <w:i/>
          <w:sz w:val="24"/>
          <w:szCs w:val="24"/>
        </w:rPr>
      </w:pPr>
    </w:p>
    <w:p w:rsidR="0081764E" w:rsidRPr="004C273A" w:rsidRDefault="0081764E" w:rsidP="0064445F">
      <w:pPr>
        <w:spacing w:after="0" w:line="240" w:lineRule="auto"/>
        <w:rPr>
          <w:i/>
          <w:sz w:val="24"/>
          <w:szCs w:val="24"/>
        </w:rPr>
      </w:pPr>
      <w:bookmarkStart w:id="0" w:name="_GoBack"/>
      <w:bookmarkEnd w:id="0"/>
    </w:p>
    <w:p w:rsidR="004C273A" w:rsidRDefault="0064445F" w:rsidP="0064445F">
      <w:pPr>
        <w:spacing w:after="0" w:line="240" w:lineRule="auto"/>
        <w:rPr>
          <w:sz w:val="24"/>
          <w:szCs w:val="24"/>
        </w:rPr>
      </w:pPr>
      <w:r>
        <w:rPr>
          <w:sz w:val="24"/>
          <w:szCs w:val="24"/>
        </w:rPr>
        <w:t>Q: Is Novel Coronavirus in Scott County</w:t>
      </w:r>
    </w:p>
    <w:p w:rsidR="0064445F" w:rsidRPr="00823B7F" w:rsidRDefault="0064445F" w:rsidP="00823B7F">
      <w:pPr>
        <w:spacing w:after="0" w:line="240" w:lineRule="auto"/>
        <w:rPr>
          <w:i/>
          <w:sz w:val="24"/>
          <w:szCs w:val="24"/>
        </w:rPr>
      </w:pPr>
      <w:r w:rsidRPr="0064445F">
        <w:rPr>
          <w:i/>
          <w:sz w:val="24"/>
          <w:szCs w:val="24"/>
        </w:rPr>
        <w:t xml:space="preserve">A: Yes! We believe there are more positive cases in the county but cannot be tested at this time due to the shortage of supplies. Everyone should take all precautions to protect themselves, especially by obeying the state-at-home order and practicing </w:t>
      </w:r>
      <w:r w:rsidR="00823B7F">
        <w:rPr>
          <w:i/>
          <w:sz w:val="24"/>
          <w:szCs w:val="24"/>
        </w:rPr>
        <w:t>good hand hygiene.</w:t>
      </w:r>
    </w:p>
    <w:sectPr w:rsidR="0064445F" w:rsidRPr="00823B7F" w:rsidSect="00D51D8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4C" w:rsidRDefault="004B7C4C" w:rsidP="006A64BC">
      <w:pPr>
        <w:spacing w:after="0" w:line="240" w:lineRule="auto"/>
      </w:pPr>
      <w:r>
        <w:separator/>
      </w:r>
    </w:p>
  </w:endnote>
  <w:endnote w:type="continuationSeparator" w:id="0">
    <w:p w:rsidR="004B7C4C" w:rsidRDefault="004B7C4C" w:rsidP="006A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4C" w:rsidRDefault="004B7C4C" w:rsidP="006A64BC">
      <w:pPr>
        <w:spacing w:after="0" w:line="240" w:lineRule="auto"/>
      </w:pPr>
      <w:r>
        <w:separator/>
      </w:r>
    </w:p>
  </w:footnote>
  <w:footnote w:type="continuationSeparator" w:id="0">
    <w:p w:rsidR="004B7C4C" w:rsidRDefault="004B7C4C" w:rsidP="006A64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BC" w:rsidRPr="001B1E88" w:rsidRDefault="001B1E88" w:rsidP="006A64BC">
    <w:pPr>
      <w:pStyle w:val="Header"/>
      <w:rPr>
        <w:b/>
        <w:sz w:val="32"/>
        <w:szCs w:val="32"/>
      </w:rPr>
    </w:pPr>
    <w:r>
      <w:rPr>
        <w:noProof/>
        <w:sz w:val="24"/>
        <w:szCs w:val="24"/>
      </w:rPr>
      <w:drawing>
        <wp:anchor distT="0" distB="0" distL="114300" distR="114300" simplePos="0" relativeHeight="251660288" behindDoc="1" locked="0" layoutInCell="1" allowOverlap="1">
          <wp:simplePos x="0" y="0"/>
          <wp:positionH relativeFrom="column">
            <wp:posOffset>5286375</wp:posOffset>
          </wp:positionH>
          <wp:positionV relativeFrom="paragraph">
            <wp:posOffset>76200</wp:posOffset>
          </wp:positionV>
          <wp:extent cx="990600" cy="8612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color (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861272"/>
                  </a:xfrm>
                  <a:prstGeom prst="rect">
                    <a:avLst/>
                  </a:prstGeom>
                </pic:spPr>
              </pic:pic>
            </a:graphicData>
          </a:graphic>
          <wp14:sizeRelH relativeFrom="margin">
            <wp14:pctWidth>0</wp14:pctWidth>
          </wp14:sizeRelH>
          <wp14:sizeRelV relativeFrom="margin">
            <wp14:pctHeight>0</wp14:pctHeight>
          </wp14:sizeRelV>
        </wp:anchor>
      </w:drawing>
    </w:r>
    <w:r w:rsidR="006A64BC">
      <w:rPr>
        <w:noProof/>
        <w:sz w:val="32"/>
        <w:szCs w:val="32"/>
      </w:rPr>
      <w:drawing>
        <wp:anchor distT="36576" distB="36576" distL="36576" distR="36576" simplePos="0" relativeHeight="251659264" behindDoc="0" locked="0" layoutInCell="1" allowOverlap="1">
          <wp:simplePos x="0" y="0"/>
          <wp:positionH relativeFrom="column">
            <wp:posOffset>-457200</wp:posOffset>
          </wp:positionH>
          <wp:positionV relativeFrom="paragraph">
            <wp:posOffset>-57150</wp:posOffset>
          </wp:positionV>
          <wp:extent cx="1019175" cy="1019175"/>
          <wp:effectExtent l="19050" t="0" r="9525" b="0"/>
          <wp:wrapNone/>
          <wp:docPr id="2" name="Picture 5" descr="Scott County Health Dep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t County Health Dept 1"/>
                  <pic:cNvPicPr>
                    <a:picLocks noChangeAspect="1" noChangeArrowheads="1"/>
                  </pic:cNvPicPr>
                </pic:nvPicPr>
                <pic:blipFill>
                  <a:blip r:embed="rId2" cstate="print"/>
                  <a:srcRect/>
                  <a:stretch>
                    <a:fillRect/>
                  </a:stretch>
                </pic:blipFill>
                <pic:spPr bwMode="auto">
                  <a:xfrm>
                    <a:off x="0" y="0"/>
                    <a:ext cx="1019175" cy="1019175"/>
                  </a:xfrm>
                  <a:prstGeom prst="rect">
                    <a:avLst/>
                  </a:prstGeom>
                  <a:noFill/>
                  <a:ln w="9525" algn="in">
                    <a:noFill/>
                    <a:miter lim="800000"/>
                    <a:headEnd/>
                    <a:tailEnd/>
                  </a:ln>
                  <a:effectLst/>
                </pic:spPr>
              </pic:pic>
            </a:graphicData>
          </a:graphic>
        </wp:anchor>
      </w:drawing>
    </w:r>
    <w:r w:rsidR="006A64BC">
      <w:rPr>
        <w:sz w:val="32"/>
        <w:szCs w:val="32"/>
      </w:rPr>
      <w:t xml:space="preserve">                                 </w:t>
    </w:r>
    <w:r w:rsidR="006A64BC" w:rsidRPr="001B1E88">
      <w:rPr>
        <w:b/>
        <w:sz w:val="32"/>
        <w:szCs w:val="32"/>
      </w:rPr>
      <w:t>Scott County Health Department</w:t>
    </w:r>
  </w:p>
  <w:p w:rsidR="003C3D17" w:rsidRPr="003C3D17" w:rsidRDefault="009F66BE" w:rsidP="003C3D17">
    <w:pPr>
      <w:pStyle w:val="Header"/>
      <w:jc w:val="center"/>
      <w:rPr>
        <w:sz w:val="24"/>
        <w:szCs w:val="24"/>
      </w:rPr>
    </w:pPr>
    <w:r>
      <w:rPr>
        <w:sz w:val="24"/>
        <w:szCs w:val="24"/>
      </w:rPr>
      <w:t>1296</w:t>
    </w:r>
    <w:r w:rsidR="006A64BC" w:rsidRPr="00BA0711">
      <w:rPr>
        <w:sz w:val="24"/>
        <w:szCs w:val="24"/>
      </w:rPr>
      <w:t xml:space="preserve"> North Gardner Street</w:t>
    </w:r>
    <w:r w:rsidR="003C3D17">
      <w:rPr>
        <w:sz w:val="24"/>
        <w:szCs w:val="24"/>
      </w:rPr>
      <w:t xml:space="preserve">  </w:t>
    </w:r>
    <w:r w:rsidR="003C3D17">
      <w:rPr>
        <w:sz w:val="24"/>
        <w:szCs w:val="24"/>
      </w:rPr>
      <w:tab/>
      <w:t xml:space="preserve">           </w:t>
    </w:r>
    <w:r w:rsidR="003C3D17" w:rsidRPr="003C3D17">
      <w:rPr>
        <w:sz w:val="24"/>
        <w:szCs w:val="24"/>
      </w:rPr>
      <w:t xml:space="preserve">825 </w:t>
    </w:r>
    <w:r w:rsidR="003C3D17">
      <w:rPr>
        <w:sz w:val="24"/>
        <w:szCs w:val="24"/>
      </w:rPr>
      <w:t xml:space="preserve">Highway </w:t>
    </w:r>
    <w:r w:rsidR="003C3D17" w:rsidRPr="003C3D17">
      <w:rPr>
        <w:sz w:val="24"/>
        <w:szCs w:val="24"/>
      </w:rPr>
      <w:t>31</w:t>
    </w:r>
    <w:r w:rsidR="003C3D17">
      <w:rPr>
        <w:sz w:val="24"/>
        <w:szCs w:val="24"/>
      </w:rPr>
      <w:t xml:space="preserve"> North</w:t>
    </w:r>
  </w:p>
  <w:p w:rsidR="003C3D17" w:rsidRPr="003C3D17" w:rsidRDefault="003C3D17" w:rsidP="003C3D17">
    <w:pPr>
      <w:pStyle w:val="Header"/>
      <w:jc w:val="center"/>
      <w:rPr>
        <w:sz w:val="24"/>
        <w:szCs w:val="24"/>
      </w:rPr>
    </w:pPr>
    <w:r>
      <w:rPr>
        <w:sz w:val="24"/>
        <w:szCs w:val="24"/>
      </w:rPr>
      <w:t>Scottsburg, IN  47170</w:t>
    </w:r>
    <w:r>
      <w:rPr>
        <w:sz w:val="24"/>
        <w:szCs w:val="24"/>
      </w:rPr>
      <w:tab/>
    </w:r>
    <w:r w:rsidRPr="003C3D17">
      <w:rPr>
        <w:sz w:val="24"/>
        <w:szCs w:val="24"/>
      </w:rPr>
      <w:t>A</w:t>
    </w:r>
    <w:r>
      <w:rPr>
        <w:sz w:val="24"/>
        <w:szCs w:val="24"/>
      </w:rPr>
      <w:t>ustin</w:t>
    </w:r>
    <w:r w:rsidRPr="003C3D17">
      <w:rPr>
        <w:sz w:val="24"/>
        <w:szCs w:val="24"/>
      </w:rPr>
      <w:t>, I</w:t>
    </w:r>
    <w:r>
      <w:rPr>
        <w:sz w:val="24"/>
        <w:szCs w:val="24"/>
      </w:rPr>
      <w:t>N</w:t>
    </w:r>
    <w:r w:rsidRPr="003C3D17">
      <w:rPr>
        <w:sz w:val="24"/>
        <w:szCs w:val="24"/>
      </w:rPr>
      <w:t xml:space="preserve"> 47102</w:t>
    </w:r>
  </w:p>
  <w:p w:rsidR="003C3D17" w:rsidRPr="003C3D17" w:rsidRDefault="003C3D17" w:rsidP="003C3D17">
    <w:pPr>
      <w:pStyle w:val="Header"/>
      <w:jc w:val="center"/>
      <w:rPr>
        <w:sz w:val="24"/>
        <w:szCs w:val="24"/>
      </w:rPr>
    </w:pPr>
    <w:r w:rsidRPr="003C3D17">
      <w:rPr>
        <w:sz w:val="24"/>
        <w:szCs w:val="24"/>
      </w:rPr>
      <w:t xml:space="preserve">812/752-8455  </w:t>
    </w:r>
    <w:r>
      <w:rPr>
        <w:sz w:val="24"/>
        <w:szCs w:val="24"/>
      </w:rPr>
      <w:tab/>
    </w:r>
    <w:r w:rsidRPr="003C3D17">
      <w:rPr>
        <w:sz w:val="24"/>
        <w:szCs w:val="24"/>
      </w:rPr>
      <w:t xml:space="preserve">812/794-2730 </w:t>
    </w:r>
  </w:p>
  <w:p w:rsidR="006A64BC" w:rsidRDefault="003C3D17" w:rsidP="003C3D17">
    <w:pPr>
      <w:pStyle w:val="Header"/>
      <w:rPr>
        <w:sz w:val="24"/>
        <w:szCs w:val="24"/>
      </w:rPr>
    </w:pPr>
    <w:r>
      <w:rPr>
        <w:sz w:val="24"/>
        <w:szCs w:val="24"/>
      </w:rPr>
      <w:tab/>
      <w:t xml:space="preserve">812/752-6023 FAX                                 </w:t>
    </w:r>
    <w:r w:rsidRPr="003C3D17">
      <w:rPr>
        <w:sz w:val="24"/>
        <w:szCs w:val="24"/>
      </w:rPr>
      <w:t xml:space="preserve">812/794-2744 FAX                             </w:t>
    </w:r>
  </w:p>
  <w:p w:rsidR="006A64BC" w:rsidRDefault="006A64BC">
    <w:pPr>
      <w:pStyle w:val="Header"/>
    </w:pPr>
  </w:p>
  <w:p w:rsidR="006A64BC" w:rsidRDefault="006A6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37A"/>
    <w:multiLevelType w:val="hybridMultilevel"/>
    <w:tmpl w:val="733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02FC"/>
    <w:multiLevelType w:val="hybridMultilevel"/>
    <w:tmpl w:val="9C864778"/>
    <w:lvl w:ilvl="0" w:tplc="4F6427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95D4D"/>
    <w:multiLevelType w:val="hybridMultilevel"/>
    <w:tmpl w:val="1E76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85F82"/>
    <w:multiLevelType w:val="hybridMultilevel"/>
    <w:tmpl w:val="80F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F013C"/>
    <w:multiLevelType w:val="hybridMultilevel"/>
    <w:tmpl w:val="E36C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A1DC2"/>
    <w:multiLevelType w:val="hybridMultilevel"/>
    <w:tmpl w:val="BC40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D3174"/>
    <w:multiLevelType w:val="hybridMultilevel"/>
    <w:tmpl w:val="E6BC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BC"/>
    <w:rsid w:val="0001210F"/>
    <w:rsid w:val="0002244A"/>
    <w:rsid w:val="00074888"/>
    <w:rsid w:val="000C18F7"/>
    <w:rsid w:val="000D4548"/>
    <w:rsid w:val="001724C5"/>
    <w:rsid w:val="001B1E88"/>
    <w:rsid w:val="001C3AA2"/>
    <w:rsid w:val="001C515E"/>
    <w:rsid w:val="0020772F"/>
    <w:rsid w:val="00213977"/>
    <w:rsid w:val="00216A90"/>
    <w:rsid w:val="002604F5"/>
    <w:rsid w:val="00293E16"/>
    <w:rsid w:val="002E1450"/>
    <w:rsid w:val="00305858"/>
    <w:rsid w:val="00324C5B"/>
    <w:rsid w:val="00340387"/>
    <w:rsid w:val="00381879"/>
    <w:rsid w:val="0038725C"/>
    <w:rsid w:val="003967A9"/>
    <w:rsid w:val="003A2BC2"/>
    <w:rsid w:val="003C3D17"/>
    <w:rsid w:val="004360D8"/>
    <w:rsid w:val="004B64B3"/>
    <w:rsid w:val="004B7C4C"/>
    <w:rsid w:val="004C273A"/>
    <w:rsid w:val="00511D83"/>
    <w:rsid w:val="0055672C"/>
    <w:rsid w:val="00577486"/>
    <w:rsid w:val="00594955"/>
    <w:rsid w:val="005C30DE"/>
    <w:rsid w:val="005D0DD5"/>
    <w:rsid w:val="005E5F1C"/>
    <w:rsid w:val="005F29B9"/>
    <w:rsid w:val="00622D64"/>
    <w:rsid w:val="00626F15"/>
    <w:rsid w:val="0064445F"/>
    <w:rsid w:val="006601E2"/>
    <w:rsid w:val="006A64BC"/>
    <w:rsid w:val="006F0F5C"/>
    <w:rsid w:val="00702389"/>
    <w:rsid w:val="0071609A"/>
    <w:rsid w:val="00717346"/>
    <w:rsid w:val="0074132A"/>
    <w:rsid w:val="00756D29"/>
    <w:rsid w:val="0081764E"/>
    <w:rsid w:val="00823B7F"/>
    <w:rsid w:val="00825F39"/>
    <w:rsid w:val="00835EC4"/>
    <w:rsid w:val="00844495"/>
    <w:rsid w:val="0088005F"/>
    <w:rsid w:val="008A2600"/>
    <w:rsid w:val="009231C8"/>
    <w:rsid w:val="00990747"/>
    <w:rsid w:val="009D08A2"/>
    <w:rsid w:val="009D6B20"/>
    <w:rsid w:val="009E223A"/>
    <w:rsid w:val="009E689B"/>
    <w:rsid w:val="009F66BE"/>
    <w:rsid w:val="00A5207A"/>
    <w:rsid w:val="00A671E0"/>
    <w:rsid w:val="00A67B33"/>
    <w:rsid w:val="00AB6AEA"/>
    <w:rsid w:val="00B00A62"/>
    <w:rsid w:val="00B87A13"/>
    <w:rsid w:val="00BC2E61"/>
    <w:rsid w:val="00BE09DA"/>
    <w:rsid w:val="00BE48EE"/>
    <w:rsid w:val="00C11FFE"/>
    <w:rsid w:val="00C35192"/>
    <w:rsid w:val="00C976CD"/>
    <w:rsid w:val="00CC124E"/>
    <w:rsid w:val="00D112DC"/>
    <w:rsid w:val="00D51D8F"/>
    <w:rsid w:val="00D67497"/>
    <w:rsid w:val="00D86B0C"/>
    <w:rsid w:val="00DC0B9D"/>
    <w:rsid w:val="00DC62E3"/>
    <w:rsid w:val="00DD6794"/>
    <w:rsid w:val="00E40D0A"/>
    <w:rsid w:val="00E6532A"/>
    <w:rsid w:val="00EB6E50"/>
    <w:rsid w:val="00F17679"/>
    <w:rsid w:val="00F56ED0"/>
    <w:rsid w:val="00F619F5"/>
    <w:rsid w:val="00F772EC"/>
    <w:rsid w:val="00FB335E"/>
    <w:rsid w:val="00FE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402C986-1A38-4839-A59C-E416C756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4BC"/>
  </w:style>
  <w:style w:type="paragraph" w:styleId="Footer">
    <w:name w:val="footer"/>
    <w:basedOn w:val="Normal"/>
    <w:link w:val="FooterChar"/>
    <w:uiPriority w:val="99"/>
    <w:unhideWhenUsed/>
    <w:rsid w:val="006A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4BC"/>
  </w:style>
  <w:style w:type="paragraph" w:styleId="BalloonText">
    <w:name w:val="Balloon Text"/>
    <w:basedOn w:val="Normal"/>
    <w:link w:val="BalloonTextChar"/>
    <w:uiPriority w:val="99"/>
    <w:semiHidden/>
    <w:unhideWhenUsed/>
    <w:rsid w:val="006A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4BC"/>
    <w:rPr>
      <w:rFonts w:ascii="Tahoma" w:hAnsi="Tahoma" w:cs="Tahoma"/>
      <w:sz w:val="16"/>
      <w:szCs w:val="16"/>
    </w:rPr>
  </w:style>
  <w:style w:type="paragraph" w:styleId="ListParagraph">
    <w:name w:val="List Paragraph"/>
    <w:basedOn w:val="Normal"/>
    <w:uiPriority w:val="34"/>
    <w:qFormat/>
    <w:rsid w:val="00AB6AEA"/>
    <w:pPr>
      <w:ind w:left="720"/>
      <w:contextualSpacing/>
    </w:pPr>
  </w:style>
  <w:style w:type="character" w:styleId="Hyperlink">
    <w:name w:val="Hyperlink"/>
    <w:basedOn w:val="DefaultParagraphFont"/>
    <w:uiPriority w:val="99"/>
    <w:unhideWhenUsed/>
    <w:rsid w:val="003967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6059">
      <w:bodyDiv w:val="1"/>
      <w:marLeft w:val="0"/>
      <w:marRight w:val="0"/>
      <w:marTop w:val="0"/>
      <w:marBottom w:val="0"/>
      <w:divBdr>
        <w:top w:val="none" w:sz="0" w:space="0" w:color="auto"/>
        <w:left w:val="none" w:sz="0" w:space="0" w:color="auto"/>
        <w:bottom w:val="none" w:sz="0" w:space="0" w:color="auto"/>
        <w:right w:val="none" w:sz="0" w:space="0" w:color="auto"/>
      </w:divBdr>
      <w:divsChild>
        <w:div w:id="1055810263">
          <w:marLeft w:val="0"/>
          <w:marRight w:val="0"/>
          <w:marTop w:val="0"/>
          <w:marBottom w:val="0"/>
          <w:divBdr>
            <w:top w:val="none" w:sz="0" w:space="0" w:color="auto"/>
            <w:left w:val="none" w:sz="0" w:space="0" w:color="auto"/>
            <w:bottom w:val="none" w:sz="0" w:space="0" w:color="auto"/>
            <w:right w:val="none" w:sz="0" w:space="0" w:color="auto"/>
          </w:divBdr>
        </w:div>
        <w:div w:id="18314946">
          <w:marLeft w:val="0"/>
          <w:marRight w:val="0"/>
          <w:marTop w:val="0"/>
          <w:marBottom w:val="0"/>
          <w:divBdr>
            <w:top w:val="none" w:sz="0" w:space="0" w:color="auto"/>
            <w:left w:val="none" w:sz="0" w:space="0" w:color="auto"/>
            <w:bottom w:val="none" w:sz="0" w:space="0" w:color="auto"/>
            <w:right w:val="none" w:sz="0" w:space="0" w:color="auto"/>
          </w:divBdr>
        </w:div>
        <w:div w:id="307979081">
          <w:marLeft w:val="0"/>
          <w:marRight w:val="0"/>
          <w:marTop w:val="0"/>
          <w:marBottom w:val="0"/>
          <w:divBdr>
            <w:top w:val="none" w:sz="0" w:space="0" w:color="auto"/>
            <w:left w:val="none" w:sz="0" w:space="0" w:color="auto"/>
            <w:bottom w:val="none" w:sz="0" w:space="0" w:color="auto"/>
            <w:right w:val="none" w:sz="0" w:space="0" w:color="auto"/>
          </w:divBdr>
        </w:div>
        <w:div w:id="56320434">
          <w:marLeft w:val="0"/>
          <w:marRight w:val="0"/>
          <w:marTop w:val="0"/>
          <w:marBottom w:val="0"/>
          <w:divBdr>
            <w:top w:val="none" w:sz="0" w:space="0" w:color="auto"/>
            <w:left w:val="none" w:sz="0" w:space="0" w:color="auto"/>
            <w:bottom w:val="none" w:sz="0" w:space="0" w:color="auto"/>
            <w:right w:val="none" w:sz="0" w:space="0" w:color="auto"/>
          </w:divBdr>
        </w:div>
      </w:divsChild>
    </w:div>
    <w:div w:id="516390600">
      <w:bodyDiv w:val="1"/>
      <w:marLeft w:val="0"/>
      <w:marRight w:val="0"/>
      <w:marTop w:val="0"/>
      <w:marBottom w:val="0"/>
      <w:divBdr>
        <w:top w:val="none" w:sz="0" w:space="0" w:color="auto"/>
        <w:left w:val="none" w:sz="0" w:space="0" w:color="auto"/>
        <w:bottom w:val="none" w:sz="0" w:space="0" w:color="auto"/>
        <w:right w:val="none" w:sz="0" w:space="0" w:color="auto"/>
      </w:divBdr>
    </w:div>
    <w:div w:id="5616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1A8-6A83-4CF6-9681-895BD222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brittany.combs</dc:creator>
  <cp:lastModifiedBy>Michelle Goodin</cp:lastModifiedBy>
  <cp:revision>2</cp:revision>
  <cp:lastPrinted>2020-03-31T12:37:00Z</cp:lastPrinted>
  <dcterms:created xsi:type="dcterms:W3CDTF">2020-04-03T13:52:00Z</dcterms:created>
  <dcterms:modified xsi:type="dcterms:W3CDTF">2020-04-03T13:52:00Z</dcterms:modified>
</cp:coreProperties>
</file>